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4B8B" w:rsidRDefault="00404B8B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  <w:bookmarkStart w:id="0" w:name="_GoBack"/>
      <w:r>
        <w:rPr>
          <w:noProof/>
          <w:lang w:val="ru-RU" w:eastAsia="ru-RU"/>
        </w:rPr>
        <w:drawing>
          <wp:inline distT="0" distB="0" distL="0" distR="0" wp14:anchorId="7CAE5C3F" wp14:editId="1F9CEB6F">
            <wp:extent cx="5732145" cy="9229725"/>
            <wp:effectExtent l="0" t="0" r="190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922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83552C" w:rsidRPr="004A5F0F" w:rsidRDefault="008555A3" w:rsidP="004A5F0F">
      <w:pPr>
        <w:spacing w:before="0" w:beforeAutospacing="0" w:after="0" w:afterAutospacing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правилами пользования библиотекой, утвержденными руководителем образовательной организации.</w:t>
      </w:r>
    </w:p>
    <w:p w:rsidR="0083552C" w:rsidRPr="004A5F0F" w:rsidRDefault="00620E4A" w:rsidP="004A5F0F">
      <w:pPr>
        <w:spacing w:before="0" w:beforeAutospacing="0" w:after="0" w:afterAutospacing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1.</w:t>
      </w:r>
      <w:r w:rsidR="004A5F0F"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7</w:t>
      </w:r>
      <w:r w:rsidR="008555A3"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. Организация обслуживания участников образовательного процесса производится в соответствии с правилами техники безопасности и противопожарными, санитарно-гигиеническими требованиями.</w:t>
      </w:r>
    </w:p>
    <w:p w:rsidR="0083552C" w:rsidRPr="004A5F0F" w:rsidRDefault="008555A3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2. Цели, задачи, функции библиотеки</w:t>
      </w:r>
    </w:p>
    <w:p w:rsidR="0083552C" w:rsidRPr="004A5F0F" w:rsidRDefault="008555A3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2.1. Цели библиотеки соответствуют целям образовательной организации и включают в себя в том числе: формирование общей культуры личности обучающихся на основе усвоения обязательного минимума содержания общеобразовательных программ, их адаптация к жизни в обществе, создание основы для осознанного выбора и последующего освоения профессиональных образовательных программ, воспитание гражданственности, трудолюбия, уважения к правам и свободам человека, любви к окружающей природе, Родине, семье, формирование здорового образа жизни.</w:t>
      </w:r>
    </w:p>
    <w:p w:rsidR="0083552C" w:rsidRPr="004A5F0F" w:rsidRDefault="008555A3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2.2. Задачами библиотеки образовательной организации являются:</w:t>
      </w:r>
    </w:p>
    <w:p w:rsidR="0083552C" w:rsidRPr="004A5F0F" w:rsidRDefault="008555A3">
      <w:pPr>
        <w:numPr>
          <w:ilvl w:val="0"/>
          <w:numId w:val="1"/>
        </w:numPr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обеспечение участников образовательного процесса доступом к информации, знаниям, идеям, культурным ценностям посредством использования библиотечно-информационных ресурсов образовательной организации;</w:t>
      </w:r>
    </w:p>
    <w:p w:rsidR="0083552C" w:rsidRPr="004A5F0F" w:rsidRDefault="008555A3">
      <w:pPr>
        <w:numPr>
          <w:ilvl w:val="0"/>
          <w:numId w:val="1"/>
        </w:numPr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привлечение обучающихся к систематическому чтению учебной, художественной, научно-популярной литературы;</w:t>
      </w:r>
    </w:p>
    <w:p w:rsidR="0083552C" w:rsidRPr="004A5F0F" w:rsidRDefault="008555A3">
      <w:pPr>
        <w:numPr>
          <w:ilvl w:val="0"/>
          <w:numId w:val="1"/>
        </w:numPr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содействие развитию познавательных интересов и способностей обучающихся;</w:t>
      </w:r>
    </w:p>
    <w:p w:rsidR="0083552C" w:rsidRPr="004A5F0F" w:rsidRDefault="008555A3">
      <w:pPr>
        <w:numPr>
          <w:ilvl w:val="0"/>
          <w:numId w:val="1"/>
        </w:numPr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обучение основам библиотечно-библиографической грамотности;</w:t>
      </w:r>
    </w:p>
    <w:p w:rsidR="0083552C" w:rsidRPr="004A5F0F" w:rsidRDefault="008555A3">
      <w:pPr>
        <w:numPr>
          <w:ilvl w:val="0"/>
          <w:numId w:val="1"/>
        </w:numPr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содействие педагогическим работникам в подборе научно-методической литературы, информирование о новых поступлениях в библиотечный фонд;</w:t>
      </w:r>
    </w:p>
    <w:p w:rsidR="0083552C" w:rsidRPr="004A5F0F" w:rsidRDefault="008555A3">
      <w:pPr>
        <w:numPr>
          <w:ilvl w:val="0"/>
          <w:numId w:val="1"/>
        </w:numPr>
        <w:ind w:left="780" w:right="18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совершенствование предоставляемых библиотекой услуг на основе внедрения новых информационных технологий и компьютеризации библиотечно-информационных процессов, формирование комфортной библиотечной среды.</w:t>
      </w:r>
    </w:p>
    <w:p w:rsidR="0083552C" w:rsidRPr="004A5F0F" w:rsidRDefault="008555A3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2.3. Библиотека выполняет следующие функции:</w:t>
      </w:r>
    </w:p>
    <w:p w:rsidR="0083552C" w:rsidRPr="004A5F0F" w:rsidRDefault="008555A3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2.3.1. Формирует фонд библиотечно-информационных ресурсов образовательной организации:</w:t>
      </w:r>
    </w:p>
    <w:p w:rsidR="0083552C" w:rsidRPr="004A5F0F" w:rsidRDefault="008555A3">
      <w:pPr>
        <w:numPr>
          <w:ilvl w:val="0"/>
          <w:numId w:val="2"/>
        </w:numPr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комплектует основной фонд учебными, художественными, научными, справочными, педагогическими и научно-популярными документами;</w:t>
      </w:r>
    </w:p>
    <w:p w:rsidR="0083552C" w:rsidRPr="004A5F0F" w:rsidRDefault="008555A3">
      <w:pPr>
        <w:numPr>
          <w:ilvl w:val="0"/>
          <w:numId w:val="2"/>
        </w:numPr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участвует в комплектовании специализированного фонда учебниками из числа входящих в федеральный перечень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и учебными пособиями, допущенными к использованию при реализации указанных образовательных программ;</w:t>
      </w:r>
    </w:p>
    <w:p w:rsidR="0083552C" w:rsidRPr="004A5F0F" w:rsidRDefault="008555A3">
      <w:pPr>
        <w:numPr>
          <w:ilvl w:val="0"/>
          <w:numId w:val="2"/>
        </w:numPr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аккумулирует фонд документов, создаваемых в образовательной организации (публикаций и работ педагогов образовательной организации, лучших научных работ и рефератов учащихся и др.);</w:t>
      </w:r>
    </w:p>
    <w:p w:rsidR="0083552C" w:rsidRPr="004A5F0F" w:rsidRDefault="008555A3">
      <w:pPr>
        <w:numPr>
          <w:ilvl w:val="0"/>
          <w:numId w:val="2"/>
        </w:numPr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осуществляет размещение, организацию и сохранность документов;</w:t>
      </w:r>
    </w:p>
    <w:p w:rsidR="0083552C" w:rsidRPr="004A5F0F" w:rsidRDefault="008555A3">
      <w:pPr>
        <w:numPr>
          <w:ilvl w:val="0"/>
          <w:numId w:val="2"/>
        </w:numPr>
        <w:ind w:left="780" w:right="18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организует и ведет справочно-библиографический аппарат: каталоги (алфавитный, систематический), картотеки (систематическую картотеку </w:t>
      </w: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статей, тематические картотеки), электронный каталог, базы данных по профилю образовательной организации.</w:t>
      </w:r>
    </w:p>
    <w:p w:rsidR="0083552C" w:rsidRPr="004A5F0F" w:rsidRDefault="008555A3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2.3.2. Осуществляет дифференцированное библиотечно-информационное обслуживание обучающихся:</w:t>
      </w:r>
    </w:p>
    <w:p w:rsidR="0083552C" w:rsidRPr="004A5F0F" w:rsidRDefault="008555A3">
      <w:pPr>
        <w:numPr>
          <w:ilvl w:val="0"/>
          <w:numId w:val="3"/>
        </w:numPr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предоставляет информационные ресурсы на различных носителях;</w:t>
      </w:r>
    </w:p>
    <w:p w:rsidR="0083552C" w:rsidRPr="004A5F0F" w:rsidRDefault="008555A3">
      <w:pPr>
        <w:numPr>
          <w:ilvl w:val="0"/>
          <w:numId w:val="3"/>
        </w:numPr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организует обучение навыкам независимого библиотечного пользователя и потребителя информации, содействует интеграции комплекса знаний, умений и навыков работы с книгой и информацией;</w:t>
      </w:r>
    </w:p>
    <w:p w:rsidR="0083552C" w:rsidRPr="004A5F0F" w:rsidRDefault="008555A3">
      <w:pPr>
        <w:numPr>
          <w:ilvl w:val="0"/>
          <w:numId w:val="3"/>
        </w:numPr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оказывает информационную поддержку в решении задач, возникающих в процессе учебной, самообразовательной и досуговой деятельности обучающихся;</w:t>
      </w:r>
    </w:p>
    <w:p w:rsidR="0083552C" w:rsidRPr="004A5F0F" w:rsidRDefault="008555A3">
      <w:pPr>
        <w:numPr>
          <w:ilvl w:val="0"/>
          <w:numId w:val="3"/>
        </w:numPr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организует массовые мероприятия, ориентированные на развитие общей и читательской культуры личности;</w:t>
      </w:r>
    </w:p>
    <w:p w:rsidR="0083552C" w:rsidRPr="004A5F0F" w:rsidRDefault="008555A3">
      <w:pPr>
        <w:numPr>
          <w:ilvl w:val="0"/>
          <w:numId w:val="3"/>
        </w:numPr>
        <w:ind w:left="780" w:right="18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содействует педагогическим работникам в организации образовательного процесса и досуга обучающихся.</w:t>
      </w:r>
    </w:p>
    <w:p w:rsidR="0083552C" w:rsidRPr="004A5F0F" w:rsidRDefault="008555A3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2.3.3. Осуществляет дифференцированное библиотечно-информационное обслуживание педагогических работников:</w:t>
      </w:r>
    </w:p>
    <w:p w:rsidR="0083552C" w:rsidRPr="004A5F0F" w:rsidRDefault="008555A3">
      <w:pPr>
        <w:numPr>
          <w:ilvl w:val="0"/>
          <w:numId w:val="4"/>
        </w:numPr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выявляет информационные потребности и удовлетворяет запросы, связанные с обучением, воспитанием обучающихся;</w:t>
      </w:r>
    </w:p>
    <w:p w:rsidR="0083552C" w:rsidRPr="004A5F0F" w:rsidRDefault="008555A3">
      <w:pPr>
        <w:numPr>
          <w:ilvl w:val="0"/>
          <w:numId w:val="4"/>
        </w:numPr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содействует профессиональной компетенции педагогов, повышению квалификации, проведению аттестации;</w:t>
      </w:r>
    </w:p>
    <w:p w:rsidR="0083552C" w:rsidRPr="004A5F0F" w:rsidRDefault="008555A3">
      <w:pPr>
        <w:numPr>
          <w:ilvl w:val="0"/>
          <w:numId w:val="4"/>
        </w:numPr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осуществляет текущее информирование (дни информации, обзоры новых поступлений и публикаций);</w:t>
      </w:r>
    </w:p>
    <w:p w:rsidR="0083552C" w:rsidRPr="004A5F0F" w:rsidRDefault="008555A3">
      <w:pPr>
        <w:numPr>
          <w:ilvl w:val="0"/>
          <w:numId w:val="4"/>
        </w:numPr>
        <w:ind w:left="780" w:right="18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способствует проведению занятий по формированию информационной культуры обучающихся, является базой для проведения практических занятий по работе с информационными ресурсами.</w:t>
      </w:r>
    </w:p>
    <w:p w:rsidR="0083552C" w:rsidRPr="004A5F0F" w:rsidRDefault="008555A3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2.3.4. Осуществляет дифференцированное библиотечно-информационное обслуживание родителей (законных представителей) обучающихся:</w:t>
      </w:r>
    </w:p>
    <w:p w:rsidR="0083552C" w:rsidRPr="004A5F0F" w:rsidRDefault="008555A3">
      <w:pPr>
        <w:numPr>
          <w:ilvl w:val="0"/>
          <w:numId w:val="5"/>
        </w:numPr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удовлетворяет запросы пользователей и информирует о новых поступлениях в библиотеку;</w:t>
      </w:r>
    </w:p>
    <w:p w:rsidR="0083552C" w:rsidRPr="004A5F0F" w:rsidRDefault="008555A3">
      <w:pPr>
        <w:numPr>
          <w:ilvl w:val="0"/>
          <w:numId w:val="5"/>
        </w:numPr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консультирует по вопросам организации семейного чтения, знакомит с информацией по воспитанию детей;</w:t>
      </w:r>
    </w:p>
    <w:p w:rsidR="0083552C" w:rsidRPr="004A5F0F" w:rsidRDefault="008555A3">
      <w:pPr>
        <w:numPr>
          <w:ilvl w:val="0"/>
          <w:numId w:val="5"/>
        </w:numPr>
        <w:ind w:left="780" w:right="18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консультирует по вопросам учебных изданий для обучающихся.</w:t>
      </w:r>
    </w:p>
    <w:p w:rsidR="0083552C" w:rsidRPr="004A5F0F" w:rsidRDefault="008555A3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3. Организация деятельности библиотеки</w:t>
      </w:r>
    </w:p>
    <w:p w:rsidR="0083552C" w:rsidRPr="004A5F0F" w:rsidRDefault="008555A3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3.1. Общее руководство деятельностью библиотеки осуществляет руководитель образовательной организации.</w:t>
      </w:r>
    </w:p>
    <w:p w:rsidR="0083552C" w:rsidRPr="004A5F0F" w:rsidRDefault="008555A3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3.2. Непосредственное руководство библиотекой осуществляет заведующий библиотекой,</w:t>
      </w:r>
      <w:r w:rsidRPr="004A5F0F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который назначается руководителем образовательной организации.</w:t>
      </w:r>
    </w:p>
    <w:p w:rsidR="0083552C" w:rsidRPr="004A5F0F" w:rsidRDefault="008555A3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3.3. Заведующий библиотекой несет ответственность в пределах своей компетенции за организацию и результаты деятельности библиотеки.</w:t>
      </w:r>
    </w:p>
    <w:p w:rsidR="0083552C" w:rsidRPr="004A5F0F" w:rsidRDefault="008555A3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3.4. Заведующий библиотекой разрабатывает и представляет руководителю образовательной организации на утверждение следующие документы:</w:t>
      </w:r>
    </w:p>
    <w:p w:rsidR="0083552C" w:rsidRPr="004A5F0F" w:rsidRDefault="008555A3">
      <w:pPr>
        <w:numPr>
          <w:ilvl w:val="0"/>
          <w:numId w:val="6"/>
        </w:numPr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положение о библиотеке, правила пользования библиотекой;</w:t>
      </w:r>
    </w:p>
    <w:p w:rsidR="0083552C" w:rsidRPr="004A5F0F" w:rsidRDefault="008555A3">
      <w:pPr>
        <w:numPr>
          <w:ilvl w:val="0"/>
          <w:numId w:val="6"/>
        </w:numPr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A5F0F">
        <w:rPr>
          <w:rFonts w:ascii="Times New Roman" w:hAnsi="Times New Roman" w:cs="Times New Roman"/>
          <w:color w:val="000000"/>
          <w:sz w:val="24"/>
          <w:szCs w:val="24"/>
        </w:rPr>
        <w:t>планово-отчетную</w:t>
      </w:r>
      <w:proofErr w:type="spellEnd"/>
      <w:r w:rsidRPr="004A5F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A5F0F">
        <w:rPr>
          <w:rFonts w:ascii="Times New Roman" w:hAnsi="Times New Roman" w:cs="Times New Roman"/>
          <w:color w:val="000000"/>
          <w:sz w:val="24"/>
          <w:szCs w:val="24"/>
        </w:rPr>
        <w:t>документацию</w:t>
      </w:r>
      <w:proofErr w:type="spellEnd"/>
      <w:r w:rsidRPr="004A5F0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83552C" w:rsidRPr="004A5F0F" w:rsidRDefault="008555A3" w:rsidP="004A5F0F">
      <w:pPr>
        <w:spacing w:before="0" w:beforeAutospacing="0" w:after="0" w:afterAutospacing="0"/>
        <w:rPr>
          <w:rFonts w:ascii="Times New Roman" w:hAnsi="Times New Roman" w:cs="Times New Roman"/>
          <w:color w:val="000000"/>
          <w:sz w:val="24"/>
          <w:szCs w:val="24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</w:rPr>
        <w:t>3.5. В состав библиотеки входит</w:t>
      </w:r>
      <w:r w:rsidRPr="004A5F0F">
        <w:rPr>
          <w:rFonts w:ascii="Times New Roman" w:hAnsi="Times New Roman" w:cs="Times New Roman"/>
          <w:sz w:val="24"/>
          <w:szCs w:val="24"/>
        </w:rPr>
        <w:br/>
      </w:r>
    </w:p>
    <w:p w:rsidR="0083552C" w:rsidRPr="004A5F0F" w:rsidRDefault="008555A3" w:rsidP="004A5F0F">
      <w:pPr>
        <w:numPr>
          <w:ilvl w:val="0"/>
          <w:numId w:val="7"/>
        </w:numPr>
        <w:spacing w:before="0" w:beforeAutospacing="0" w:after="0" w:afterAutospacing="0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A5F0F">
        <w:rPr>
          <w:rFonts w:ascii="Times New Roman" w:hAnsi="Times New Roman" w:cs="Times New Roman"/>
          <w:color w:val="000000"/>
          <w:sz w:val="24"/>
          <w:szCs w:val="24"/>
        </w:rPr>
        <w:t>абонемент</w:t>
      </w:r>
      <w:proofErr w:type="spellEnd"/>
      <w:r w:rsidRPr="004A5F0F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83552C" w:rsidRPr="004A5F0F" w:rsidRDefault="008555A3" w:rsidP="004A5F0F">
      <w:pPr>
        <w:numPr>
          <w:ilvl w:val="0"/>
          <w:numId w:val="7"/>
        </w:numPr>
        <w:spacing w:before="0" w:beforeAutospacing="0" w:after="0" w:afterAutospacing="0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</w:rPr>
        <w:t>читальный зал;</w:t>
      </w:r>
    </w:p>
    <w:p w:rsidR="0083552C" w:rsidRPr="004A5F0F" w:rsidRDefault="008555A3" w:rsidP="004A5F0F">
      <w:pPr>
        <w:numPr>
          <w:ilvl w:val="0"/>
          <w:numId w:val="7"/>
        </w:numPr>
        <w:spacing w:before="0" w:beforeAutospacing="0" w:after="0" w:afterAutospacing="0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</w:rPr>
        <w:t>отдел учебников;</w:t>
      </w:r>
    </w:p>
    <w:p w:rsidR="0083552C" w:rsidRPr="004A5F0F" w:rsidRDefault="008555A3" w:rsidP="004A5F0F">
      <w:pPr>
        <w:numPr>
          <w:ilvl w:val="0"/>
          <w:numId w:val="7"/>
        </w:numPr>
        <w:spacing w:before="0" w:beforeAutospacing="0" w:after="0" w:afterAutospacing="0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</w:rPr>
        <w:t>отдел информационно-библиографической работы;</w:t>
      </w:r>
    </w:p>
    <w:p w:rsidR="0083552C" w:rsidRPr="004A5F0F" w:rsidRDefault="008555A3" w:rsidP="004A5F0F">
      <w:pPr>
        <w:numPr>
          <w:ilvl w:val="0"/>
          <w:numId w:val="7"/>
        </w:numPr>
        <w:spacing w:before="0" w:beforeAutospacing="0" w:after="0" w:afterAutospacing="0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фонд и специализированный зал работы с мультимедийными и сетевыми документами;</w:t>
      </w:r>
    </w:p>
    <w:p w:rsidR="0083552C" w:rsidRPr="004A5F0F" w:rsidRDefault="008555A3" w:rsidP="004A5F0F">
      <w:pPr>
        <w:numPr>
          <w:ilvl w:val="0"/>
          <w:numId w:val="7"/>
        </w:numPr>
        <w:spacing w:before="0" w:beforeAutospacing="0" w:after="0" w:afterAutospacing="0"/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A5F0F">
        <w:rPr>
          <w:rFonts w:ascii="Times New Roman" w:hAnsi="Times New Roman" w:cs="Times New Roman"/>
          <w:color w:val="000000"/>
          <w:sz w:val="24"/>
          <w:szCs w:val="24"/>
        </w:rPr>
        <w:t>медиатека</w:t>
      </w:r>
      <w:proofErr w:type="spellEnd"/>
      <w:r w:rsidRPr="004A5F0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83552C" w:rsidRPr="004A5F0F" w:rsidRDefault="008555A3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3.6. Библиотечно-информационное обслуживание осуществляется в соответствии с планами работы библиотеки и режимом работы образовательной организации.</w:t>
      </w:r>
    </w:p>
    <w:p w:rsidR="0083552C" w:rsidRPr="004A5F0F" w:rsidRDefault="008555A3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3.7. Библиотека вправе предоставлять платные библиотечно-информационные услуги, перечень которых определяется уставом образовательной организации.</w:t>
      </w:r>
    </w:p>
    <w:p w:rsidR="0083552C" w:rsidRPr="004A5F0F" w:rsidRDefault="008555A3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3.8. Режим работы библиотеки определяется заведующим библиотекой с учетом режима работы образовательной организации. Один раз в месяц предусматривается санитарный день, в который обслуживание пользователей не производится.</w:t>
      </w:r>
    </w:p>
    <w:p w:rsidR="0083552C" w:rsidRPr="004A5F0F" w:rsidRDefault="008555A3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4. Учет поступления и выбытия документов библиотечного фонда</w:t>
      </w:r>
    </w:p>
    <w:p w:rsidR="0083552C" w:rsidRPr="004A5F0F" w:rsidRDefault="008555A3" w:rsidP="004A5F0F">
      <w:pPr>
        <w:spacing w:before="0" w:beforeAutospacing="0" w:after="0" w:afterAutospacing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4.1. Прием документов в фонд библиотеки включает следующие </w:t>
      </w:r>
      <w:proofErr w:type="spellStart"/>
      <w:proofErr w:type="gramStart"/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операции:сверка</w:t>
      </w:r>
      <w:proofErr w:type="spellEnd"/>
      <w:proofErr w:type="gramEnd"/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поступлений с первичным учетным документом (накладная, акт), включающим список поступивших документов;</w:t>
      </w:r>
    </w:p>
    <w:p w:rsidR="0083552C" w:rsidRPr="004A5F0F" w:rsidRDefault="008555A3" w:rsidP="004A5F0F">
      <w:pPr>
        <w:numPr>
          <w:ilvl w:val="0"/>
          <w:numId w:val="8"/>
        </w:numPr>
        <w:spacing w:before="0" w:beforeAutospacing="0" w:after="0" w:afterAutospacing="0"/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составление первичного учетного документа для поступлений без сопроводительной документации;</w:t>
      </w:r>
    </w:p>
    <w:p w:rsidR="0083552C" w:rsidRPr="004A5F0F" w:rsidRDefault="008555A3" w:rsidP="004A5F0F">
      <w:pPr>
        <w:numPr>
          <w:ilvl w:val="0"/>
          <w:numId w:val="8"/>
        </w:numPr>
        <w:spacing w:before="0" w:beforeAutospacing="0" w:after="0" w:afterAutospacing="0"/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регистрация поступивших документов в регистрах суммарного, группового и индивидуального учета (ГОСТ 7.0.93-2015 «Библиотечный фонд. </w:t>
      </w:r>
      <w:proofErr w:type="spellStart"/>
      <w:r w:rsidRPr="004A5F0F">
        <w:rPr>
          <w:rFonts w:ascii="Times New Roman" w:hAnsi="Times New Roman" w:cs="Times New Roman"/>
          <w:color w:val="000000"/>
          <w:sz w:val="24"/>
          <w:szCs w:val="24"/>
        </w:rPr>
        <w:t>Технология</w:t>
      </w:r>
      <w:proofErr w:type="spellEnd"/>
      <w:r w:rsidRPr="004A5F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A5F0F">
        <w:rPr>
          <w:rFonts w:ascii="Times New Roman" w:hAnsi="Times New Roman" w:cs="Times New Roman"/>
          <w:color w:val="000000"/>
          <w:sz w:val="24"/>
          <w:szCs w:val="24"/>
        </w:rPr>
        <w:t>формирования</w:t>
      </w:r>
      <w:proofErr w:type="spellEnd"/>
      <w:r w:rsidRPr="004A5F0F">
        <w:rPr>
          <w:rFonts w:ascii="Times New Roman" w:hAnsi="Times New Roman" w:cs="Times New Roman"/>
          <w:color w:val="000000"/>
          <w:sz w:val="24"/>
          <w:szCs w:val="24"/>
        </w:rPr>
        <w:t>»).</w:t>
      </w:r>
    </w:p>
    <w:p w:rsidR="0083552C" w:rsidRPr="004A5F0F" w:rsidRDefault="008555A3" w:rsidP="004A5F0F">
      <w:pPr>
        <w:spacing w:before="0" w:beforeAutospacing="0" w:after="0" w:afterAutospacing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4.2. При пополнении основного библиотечного фонда необходимо соблюдать требования Федерального закона от 25.07.2002 № 114-ФЗ «О противодействии экстремистской деятельности». Документы, включенные в перечень экстремистских материалов, приобретать запрещено, при выявлении их в фонде</w:t>
      </w:r>
      <w:r w:rsidRPr="004A5F0F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–</w:t>
      </w:r>
      <w:r w:rsidRPr="004A5F0F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изымать из доступа.</w:t>
      </w:r>
    </w:p>
    <w:p w:rsidR="0083552C" w:rsidRPr="004A5F0F" w:rsidRDefault="008555A3" w:rsidP="004A5F0F">
      <w:pPr>
        <w:spacing w:before="0" w:beforeAutospacing="0" w:after="0" w:afterAutospacing="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4.3. Учет и обработка документов библиотечного фонда.</w:t>
      </w:r>
    </w:p>
    <w:p w:rsidR="0083552C" w:rsidRPr="004A5F0F" w:rsidRDefault="008555A3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4.3.1. Учет и обработка документов основного фонда осуществляется индивидуальным способом. Сведения о поступивших печатных документах вносятся в «Книгу суммарного учета документов основного фонда».</w:t>
      </w:r>
    </w:p>
    <w:p w:rsidR="0083552C" w:rsidRPr="004A5F0F" w:rsidRDefault="008555A3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Поступившим документам присваивают индивидуальный регистрационный номер (инвентарный номер или иной знак, принятый в качестве регистрационного номера, системный номер для электронных документов) и шифр хранения.</w:t>
      </w:r>
    </w:p>
    <w:p w:rsidR="0083552C" w:rsidRPr="004A5F0F" w:rsidRDefault="008555A3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Регистрационные номера и шифры отмечают в регистрах индивидуального учета документов – инвентарной книге, картотеке регистрации газет, журналов, учетной базе данных.</w:t>
      </w:r>
    </w:p>
    <w:p w:rsidR="0083552C" w:rsidRPr="004A5F0F" w:rsidRDefault="008555A3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Все экземпляры принятых изданий штемпелюются. Штемпель с наименованием образовательной организации должен быть прямоугольной формы, размером не больше</w:t>
      </w:r>
      <w:r w:rsidRPr="004A5F0F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чем 1,5?4 см.</w:t>
      </w:r>
    </w:p>
    <w:p w:rsidR="0083552C" w:rsidRPr="004A5F0F" w:rsidRDefault="008555A3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Штемпель ставится на обороте титульного листа (при отсутствии титульного листа — на первой странице текста под заглавием), на 17-й странице под текстом в левом нижнем углу и на обороте каждого приложения. На брошюрах и журналах штемпель ставится только на обложке или на первой странице текста.</w:t>
      </w:r>
    </w:p>
    <w:p w:rsidR="0083552C" w:rsidRPr="004A5F0F" w:rsidRDefault="008555A3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 основного фонда фиксируется в карточном алфавитном каталоге, в электронной базе данных библиотеки.</w:t>
      </w:r>
    </w:p>
    <w:p w:rsidR="0083552C" w:rsidRPr="004A5F0F" w:rsidRDefault="008555A3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4.3.2. Учет и обработка специализированного фонда. Специализированный фонд учитывается и хранится отдельно от основного библиотечного фонда.</w:t>
      </w:r>
    </w:p>
    <w:p w:rsidR="0083552C" w:rsidRPr="004A5F0F" w:rsidRDefault="008555A3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Учет документов специализированного фонда, как многоэкземплярной литературы, осуществляется групповым способом и отражается в «Книге суммарного учета учебного фонда» и в картотеке регистрационных карточек.</w:t>
      </w:r>
    </w:p>
    <w:p w:rsidR="0083552C" w:rsidRPr="004A5F0F" w:rsidRDefault="008555A3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каждое наименование документов специализированного фонда заводится отдельная учетная карточка. Карточки с библиографическим описанием изданий учебников расставляются в учетную картотеку по классам, а внутри классов – по алфавиту фамилий авторов или заглавий. Для контроля за сохранностью учетных карточек</w:t>
      </w:r>
      <w:r w:rsidRPr="004A5F0F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они регистрируются в «Журнале регистрации учетных карточек учебников».</w:t>
      </w:r>
    </w:p>
    <w:p w:rsidR="0083552C" w:rsidRPr="004A5F0F" w:rsidRDefault="008555A3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Техническая обработка документов предусматривает следующие операции:</w:t>
      </w:r>
    </w:p>
    <w:p w:rsidR="0083552C" w:rsidRPr="004A5F0F" w:rsidRDefault="008555A3">
      <w:pPr>
        <w:numPr>
          <w:ilvl w:val="0"/>
          <w:numId w:val="9"/>
        </w:numPr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проставление на каждом документе штемпеля библиотеки в соответствии с пунктом 4.3.1 настоящего положения;</w:t>
      </w:r>
    </w:p>
    <w:p w:rsidR="0083552C" w:rsidRPr="004A5F0F" w:rsidRDefault="008555A3">
      <w:pPr>
        <w:numPr>
          <w:ilvl w:val="0"/>
          <w:numId w:val="9"/>
        </w:numPr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установление средств защиты от утраты (магнитный датчик, радио-чип, иной вид маркировки);</w:t>
      </w:r>
    </w:p>
    <w:p w:rsidR="0083552C" w:rsidRPr="004A5F0F" w:rsidRDefault="008555A3">
      <w:pPr>
        <w:numPr>
          <w:ilvl w:val="0"/>
          <w:numId w:val="9"/>
        </w:numPr>
        <w:ind w:left="780" w:right="180"/>
        <w:rPr>
          <w:rFonts w:ascii="Times New Roman" w:hAnsi="Times New Roman" w:cs="Times New Roman"/>
          <w:color w:val="000000"/>
          <w:sz w:val="24"/>
          <w:szCs w:val="24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изготовление и прикрепление к документу паспорта учебника. Паспорт учебника приклеивается на последней странице учебника. </w:t>
      </w:r>
      <w:proofErr w:type="spellStart"/>
      <w:r w:rsidRPr="004A5F0F">
        <w:rPr>
          <w:rFonts w:ascii="Times New Roman" w:hAnsi="Times New Roman" w:cs="Times New Roman"/>
          <w:color w:val="000000"/>
          <w:sz w:val="24"/>
          <w:szCs w:val="24"/>
        </w:rPr>
        <w:t>Заполняется</w:t>
      </w:r>
      <w:proofErr w:type="spellEnd"/>
      <w:r w:rsidRPr="004A5F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A5F0F">
        <w:rPr>
          <w:rFonts w:ascii="Times New Roman" w:hAnsi="Times New Roman" w:cs="Times New Roman"/>
          <w:color w:val="000000"/>
          <w:sz w:val="24"/>
          <w:szCs w:val="24"/>
        </w:rPr>
        <w:t>при</w:t>
      </w:r>
      <w:proofErr w:type="spellEnd"/>
      <w:r w:rsidRPr="004A5F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A5F0F">
        <w:rPr>
          <w:rFonts w:ascii="Times New Roman" w:hAnsi="Times New Roman" w:cs="Times New Roman"/>
          <w:color w:val="000000"/>
          <w:sz w:val="24"/>
          <w:szCs w:val="24"/>
        </w:rPr>
        <w:t>выдаче</w:t>
      </w:r>
      <w:proofErr w:type="spellEnd"/>
      <w:r w:rsidRPr="004A5F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4A5F0F">
        <w:rPr>
          <w:rFonts w:ascii="Times New Roman" w:hAnsi="Times New Roman" w:cs="Times New Roman"/>
          <w:color w:val="000000"/>
          <w:sz w:val="24"/>
          <w:szCs w:val="24"/>
        </w:rPr>
        <w:t>читателю</w:t>
      </w:r>
      <w:proofErr w:type="spellEnd"/>
      <w:r w:rsidRPr="004A5F0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83552C" w:rsidRPr="004A5F0F" w:rsidRDefault="008555A3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Учет специализированного фонда предусматривает отражение его состава в справочно-библиографическом аппарате библиотеки, в том числе в электронной базе данных.</w:t>
      </w:r>
    </w:p>
    <w:p w:rsidR="0083552C" w:rsidRPr="004A5F0F" w:rsidRDefault="008555A3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4.4. Выбытие документов библиотечного фонда.</w:t>
      </w:r>
    </w:p>
    <w:p w:rsidR="0083552C" w:rsidRPr="004A5F0F" w:rsidRDefault="008555A3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4.4.1. Причины, по которым документ может быть выведен из состава библиотечного фонда, включают в том числе ветхость, дефектность, устарелость по содержанию, утрату. Исключение документа из библиотечного фонда проводится на основании анализа состава библиотечного фонда и результатов его проверки.</w:t>
      </w:r>
    </w:p>
    <w:p w:rsidR="0083552C" w:rsidRPr="004A5F0F" w:rsidRDefault="008555A3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4.4.2. Под ветхостью документа понимают результат естественного старения или физического износа документа.</w:t>
      </w:r>
    </w:p>
    <w:p w:rsidR="0083552C" w:rsidRPr="004A5F0F" w:rsidRDefault="008555A3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4.4.3. Под дефектностью документа понимают частичную или полную утрату эксплуатационных качеств документа в результате внешнего воздействия.</w:t>
      </w:r>
    </w:p>
    <w:p w:rsidR="0083552C" w:rsidRPr="004A5F0F" w:rsidRDefault="008555A3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4.4.4. Под устарелостью по содержанию понимают потерю актуальности тематики, подтверждаемую отсутствием спроса читателей, </w:t>
      </w:r>
      <w:proofErr w:type="spellStart"/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невостребованностью</w:t>
      </w:r>
      <w:proofErr w:type="spellEnd"/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перераспределении и реализации.</w:t>
      </w:r>
    </w:p>
    <w:p w:rsidR="0083552C" w:rsidRPr="004A5F0F" w:rsidRDefault="008555A3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4.4.5. Под утратой документа понимают его отсутствие в фонде библиотеки по причинам потери, хищения, бедствий стихийного, техногенного (в том числе хакерской</w:t>
      </w:r>
      <w:r w:rsidRPr="004A5F0F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атаки</w:t>
      </w:r>
      <w:r w:rsidRPr="004A5F0F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 невосстановимого</w:t>
      </w:r>
      <w:r w:rsidRPr="004A5F0F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сбоя</w:t>
      </w:r>
      <w:r w:rsidRPr="004A5F0F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электронного оборудования) или социального характера, по неустановленной причине.</w:t>
      </w:r>
    </w:p>
    <w:p w:rsidR="0083552C" w:rsidRPr="004A5F0F" w:rsidRDefault="008555A3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4.4.6. Процесс исключения документов из фонда библиотеки осуществляется в соответствии с Порядком учета документов, входящих в состав библиотечного фонда, утвержденным приказом Минкультуры России от 08.10.2012 № 1077.</w:t>
      </w:r>
    </w:p>
    <w:p w:rsidR="0083552C" w:rsidRPr="004A5F0F" w:rsidRDefault="008555A3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4.4.7. Выбытие документов библиотечного фонда производится в результате их списания комиссией, созданной руководителем образовательной организации.</w:t>
      </w:r>
    </w:p>
    <w:p w:rsidR="0083552C" w:rsidRPr="004A5F0F" w:rsidRDefault="008555A3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4.4.8. Утилизация списанных документов библиотечного фонда производится в соответствии с законодательством Российской Федерации.</w:t>
      </w:r>
    </w:p>
    <w:p w:rsidR="0083552C" w:rsidRPr="004A5F0F" w:rsidRDefault="008555A3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5. Проверка документов библиотечного фонда</w:t>
      </w:r>
    </w:p>
    <w:p w:rsidR="0083552C" w:rsidRPr="004A5F0F" w:rsidRDefault="008555A3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5.1. Плановая проверка документов библиотечного фонда проводится с периодичностью один раз в пять</w:t>
      </w:r>
      <w:r w:rsidRPr="004A5F0F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лет на основании графика проверки, утвержденного заведующим библиотекой.</w:t>
      </w:r>
    </w:p>
    <w:p w:rsidR="0083552C" w:rsidRPr="004A5F0F" w:rsidRDefault="008555A3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5.2. Внеплановая проверка документов библиотечного фонда производится в обязательном порядке:</w:t>
      </w:r>
    </w:p>
    <w:p w:rsidR="0083552C" w:rsidRPr="004A5F0F" w:rsidRDefault="008555A3">
      <w:pPr>
        <w:numPr>
          <w:ilvl w:val="0"/>
          <w:numId w:val="10"/>
        </w:numPr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 выявлении фактов хищения, злоупотребления или порчи документов;</w:t>
      </w:r>
    </w:p>
    <w:p w:rsidR="0083552C" w:rsidRPr="004A5F0F" w:rsidRDefault="008555A3">
      <w:pPr>
        <w:numPr>
          <w:ilvl w:val="0"/>
          <w:numId w:val="10"/>
        </w:numPr>
        <w:ind w:left="780" w:right="180"/>
        <w:contextualSpacing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случае стихийного бедствия, пожара или других чрезвычайных ситуаций, вызванных экстремальными условиями;</w:t>
      </w:r>
    </w:p>
    <w:p w:rsidR="0083552C" w:rsidRPr="004A5F0F" w:rsidRDefault="008555A3">
      <w:pPr>
        <w:numPr>
          <w:ilvl w:val="0"/>
          <w:numId w:val="10"/>
        </w:numPr>
        <w:ind w:left="780" w:right="180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 реорганизации или ликвидации образовательной организации.</w:t>
      </w:r>
    </w:p>
    <w:p w:rsidR="0083552C" w:rsidRPr="004A5F0F" w:rsidRDefault="008555A3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5.3. По итогам проверки заведующий библиотекой составляет акт, подписывает и хранит его в библиотеке в течение срока, установленного номенклатурой дел. Если какие-то документы отсутствуют по неустановленной причине, то к акту прикладывается их список, в котором фиксируются сведения о количестве документов библиотечного фонда в наличии и количестве отсутствующих документов, в том числе по неустановленной причине. В акте также указывается номер и дата акта предыдущей проверки.</w:t>
      </w:r>
    </w:p>
    <w:p w:rsidR="0083552C" w:rsidRPr="004A5F0F" w:rsidRDefault="008555A3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5.4. Во время проверки документов библиотечного фонда работники отслеживают наличие экстремистских материалов, которые входят в федеральный список, опубликованный Минюстом России на своем сайте.</w:t>
      </w:r>
    </w:p>
    <w:p w:rsidR="0083552C" w:rsidRPr="004A5F0F" w:rsidRDefault="008555A3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t>Если заведующий библиотекой найдет экстремистский материал, то должен ограничить к нему доступ со стороны пользователей.</w:t>
      </w:r>
    </w:p>
    <w:p w:rsidR="0083552C" w:rsidRPr="004A5F0F" w:rsidRDefault="008555A3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4A5F0F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5.5. При выявлении в процессе проверки фонда отсутствующих документов и невозможности установления виновных лиц убытки по недостачам списываются в соответствии с действующим законодательством.</w:t>
      </w:r>
    </w:p>
    <w:sectPr w:rsidR="0083552C" w:rsidRPr="004A5F0F" w:rsidSect="00FC44D6">
      <w:pgSz w:w="11907" w:h="16839"/>
      <w:pgMar w:top="1440" w:right="1440" w:bottom="993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5357C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F5041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D2134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D3A2CB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1BA412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B472EB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5A42E2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9D6437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17A014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F3874A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0"/>
  </w:num>
  <w:num w:numId="3">
    <w:abstractNumId w:val="3"/>
  </w:num>
  <w:num w:numId="4">
    <w:abstractNumId w:val="7"/>
  </w:num>
  <w:num w:numId="5">
    <w:abstractNumId w:val="5"/>
  </w:num>
  <w:num w:numId="6">
    <w:abstractNumId w:val="4"/>
  </w:num>
  <w:num w:numId="7">
    <w:abstractNumId w:val="8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2012BA"/>
    <w:rsid w:val="002147B2"/>
    <w:rsid w:val="002D33B1"/>
    <w:rsid w:val="002D3591"/>
    <w:rsid w:val="002E20B5"/>
    <w:rsid w:val="002F15ED"/>
    <w:rsid w:val="003514A0"/>
    <w:rsid w:val="003D74FB"/>
    <w:rsid w:val="00404B8B"/>
    <w:rsid w:val="004A5F0F"/>
    <w:rsid w:val="004F7E17"/>
    <w:rsid w:val="005A05CE"/>
    <w:rsid w:val="00620E4A"/>
    <w:rsid w:val="00653AF6"/>
    <w:rsid w:val="00734AAA"/>
    <w:rsid w:val="0083552C"/>
    <w:rsid w:val="008555A3"/>
    <w:rsid w:val="00B73A5A"/>
    <w:rsid w:val="00C223E8"/>
    <w:rsid w:val="00E438A1"/>
    <w:rsid w:val="00F01E19"/>
    <w:rsid w:val="00FC44D6"/>
    <w:rsid w:val="00FD1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90EE46F-9AA7-483A-A990-ADDF3EACD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FC44D6"/>
    <w:pPr>
      <w:spacing w:before="0"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C44D6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C44D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1818</Words>
  <Characters>10368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Гимназия</dc:creator>
  <dc:description>Подготовлено экспертами Актион-МЦФЭР</dc:description>
  <cp:lastModifiedBy>Гимназия</cp:lastModifiedBy>
  <cp:revision>2</cp:revision>
  <cp:lastPrinted>2023-02-13T10:58:00Z</cp:lastPrinted>
  <dcterms:created xsi:type="dcterms:W3CDTF">2023-02-13T11:19:00Z</dcterms:created>
  <dcterms:modified xsi:type="dcterms:W3CDTF">2023-02-13T11:19:00Z</dcterms:modified>
</cp:coreProperties>
</file>